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often associated with familial HCM, and the clinical outcomes can vary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580470"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FC5FC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XX</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Pr>
          <w:rFonts w:ascii="Roboto" w:hAnsi="Roboto"/>
          <w:sz w:val="22"/>
          <w:szCs w:val="22"/>
        </w:rPr>
        <w:t>xx</w:t>
      </w:r>
      <w:r w:rsidRPr="00DB6D77">
        <w:rPr>
          <w:rFonts w:ascii="Roboto" w:hAnsi="Roboto"/>
          <w:sz w:val="22"/>
          <w:szCs w:val="22"/>
        </w:rPr>
        <w:t>-</w:t>
      </w:r>
      <w:proofErr w:type="spellStart"/>
      <w:r>
        <w:rPr>
          <w:rFonts w:ascii="Roboto" w:hAnsi="Roboto"/>
          <w:sz w:val="22"/>
          <w:szCs w:val="22"/>
        </w:rPr>
        <w:t>yy</w:t>
      </w:r>
      <w:proofErr w:type="spellEnd"/>
      <w:r w:rsidRPr="00DB6D77">
        <w:rPr>
          <w:rFonts w:ascii="Roboto" w:hAnsi="Roboto"/>
          <w:sz w:val="22"/>
          <w:szCs w:val="22"/>
        </w:rPr>
        <w:t>)</w:t>
      </w:r>
      <w:r>
        <w:rPr>
          <w:rFonts w:ascii="Roboto" w:hAnsi="Roboto"/>
          <w:sz w:val="22"/>
          <w:szCs w:val="22"/>
        </w:rPr>
        <w:t xml:space="preserve"> vs xx (</w:t>
      </w:r>
      <w:r w:rsidRPr="00DB6D77">
        <w:rPr>
          <w:rFonts w:ascii="Roboto" w:hAnsi="Roboto"/>
          <w:sz w:val="22"/>
          <w:szCs w:val="22"/>
        </w:rPr>
        <w:t xml:space="preserve">CI: </w:t>
      </w:r>
      <w:r>
        <w:rPr>
          <w:rFonts w:ascii="Roboto" w:hAnsi="Roboto"/>
          <w:sz w:val="22"/>
          <w:szCs w:val="22"/>
        </w:rPr>
        <w:t>xx</w:t>
      </w:r>
      <w:r w:rsidRPr="00DB6D77">
        <w:rPr>
          <w:rFonts w:ascii="Roboto" w:hAnsi="Roboto"/>
          <w:sz w:val="22"/>
          <w:szCs w:val="22"/>
        </w:rPr>
        <w:t>-</w:t>
      </w:r>
      <w:r>
        <w:rPr>
          <w:rFonts w:ascii="Roboto" w:hAnsi="Roboto"/>
          <w:sz w:val="22"/>
          <w:szCs w:val="22"/>
        </w:rPr>
        <w:t xml:space="preserve">yy)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w:t>
      </w:r>
      <w:r w:rsidRPr="00DB6D77">
        <w:rPr>
          <w:rFonts w:ascii="Roboto" w:hAnsi="Roboto"/>
          <w:sz w:val="22"/>
          <w:szCs w:val="22"/>
        </w:rPr>
        <w:lastRenderedPageBreak/>
        <w:t xml:space="preserv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w:t>
      </w:r>
      <w:r w:rsidR="007D0E1C">
        <w:rPr>
          <w:rFonts w:ascii="Roboto" w:hAnsi="Roboto"/>
          <w:sz w:val="22"/>
          <w:szCs w:val="22"/>
        </w:rPr>
        <w:t xml:space="preserve"> </w:t>
      </w:r>
      <w:r w:rsidR="00DB6D77" w:rsidRPr="00DB6D77">
        <w:rPr>
          <w:rFonts w:ascii="Roboto" w:hAnsi="Roboto"/>
          <w:sz w:val="22"/>
          <w:szCs w:val="22"/>
        </w:rPr>
        <w:t xml:space="preserve">(hypertension,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w:t>
      </w:r>
      <w:r w:rsidR="007D0E1C">
        <w:rPr>
          <w:rFonts w:ascii="Roboto" w:hAnsi="Roboto"/>
          <w:sz w:val="22"/>
          <w:szCs w:val="22"/>
        </w:rPr>
        <w:t xml:space="preserve">time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relative to </w:t>
      </w:r>
      <w:r w:rsidR="007D0E1C">
        <w:rPr>
          <w:rFonts w:ascii="Roboto" w:hAnsi="Roboto"/>
          <w:sz w:val="22"/>
          <w:szCs w:val="22"/>
        </w:rPr>
        <w:t>each other</w:t>
      </w:r>
      <w:r w:rsidR="00DB6D77" w:rsidRPr="00DB6D77">
        <w:rPr>
          <w:rFonts w:ascii="Roboto" w:hAnsi="Roboto"/>
          <w:sz w:val="22"/>
          <w:szCs w:val="22"/>
        </w:rPr>
        <w:t xml:space="preserve"> (rank).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w:t>
      </w:r>
      <w:r w:rsidR="007D0E1C">
        <w:rPr>
          <w:rFonts w:ascii="Roboto" w:hAnsi="Roboto"/>
          <w:sz w:val="22"/>
          <w:szCs w:val="22"/>
        </w:rPr>
        <w:t>were identified with</w:t>
      </w:r>
      <w:r w:rsidR="00DB6D77" w:rsidRPr="00DB6D77">
        <w:rPr>
          <w:rFonts w:ascii="Roboto" w:hAnsi="Roboto"/>
          <w:sz w:val="22"/>
          <w:szCs w:val="22"/>
        </w:rPr>
        <w:t xml:space="preserve">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 xml:space="preserve">six </w:t>
      </w:r>
      <w:r w:rsidR="00D5141C">
        <w:rPr>
          <w:rFonts w:ascii="Roboto" w:hAnsi="Roboto"/>
          <w:sz w:val="22"/>
          <w:szCs w:val="22"/>
        </w:rPr>
        <w:t>features</w:t>
      </w:r>
      <w:r w:rsidR="007D0E1C">
        <w:rPr>
          <w:rFonts w:ascii="Roboto" w:hAnsi="Roboto"/>
          <w:sz w:val="22"/>
          <w:szCs w:val="22"/>
        </w:rPr>
        <w:t xml:space="preserve"> or more</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w:t>
      </w:r>
      <w:r w:rsidR="00595F0C">
        <w:rPr>
          <w:rFonts w:ascii="Roboto" w:hAnsi="Roboto"/>
          <w:sz w:val="22"/>
          <w:szCs w:val="22"/>
        </w:rPr>
        <w:t>arrhythmic and heart failure outcomes</w:t>
      </w:r>
      <w:r w:rsidR="00556B72">
        <w:rPr>
          <w:rFonts w:ascii="Roboto" w:hAnsi="Roboto"/>
          <w:sz w:val="22"/>
          <w:szCs w:val="22"/>
        </w:rPr>
        <w:t xml:space="preserve">,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that while</w:t>
      </w:r>
      <w:r w:rsidR="00010520">
        <w:rPr>
          <w:rFonts w:ascii="Roboto" w:hAnsi="Roboto"/>
          <w:sz w:val="22"/>
          <w:szCs w:val="22"/>
        </w:rPr>
        <w:t xml:space="preserve"> 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 these outcomes</w:t>
      </w:r>
      <w:r w:rsidR="00BE2D5C">
        <w:rPr>
          <w:rFonts w:ascii="Roboto" w:hAnsi="Roboto"/>
          <w:sz w:val="22"/>
          <w:szCs w:val="22"/>
        </w:rPr>
        <w:t xml:space="preserve"> </w:t>
      </w:r>
      <w:r w:rsidR="00010520">
        <w:rPr>
          <w:rFonts w:ascii="Roboto" w:hAnsi="Roboto"/>
          <w:sz w:val="22"/>
          <w:szCs w:val="22"/>
        </w:rPr>
        <w:t>seem to be</w:t>
      </w:r>
      <w:r w:rsidR="00BE2D5C">
        <w:rPr>
          <w:rFonts w:ascii="Roboto" w:hAnsi="Roboto"/>
          <w:sz w:val="22"/>
          <w:szCs w:val="22"/>
        </w:rPr>
        <w:t xml:space="preserve"> more common </w:t>
      </w:r>
      <w:r w:rsidR="00010520">
        <w:rPr>
          <w:rFonts w:ascii="Roboto" w:hAnsi="Roboto"/>
          <w:sz w:val="22"/>
          <w:szCs w:val="22"/>
        </w:rPr>
        <w:t xml:space="preserve">in patients with </w:t>
      </w:r>
      <w:proofErr w:type="spellStart"/>
      <w:r w:rsidR="00010520">
        <w:rPr>
          <w:rFonts w:ascii="Roboto" w:hAnsi="Roboto"/>
          <w:sz w:val="22"/>
          <w:szCs w:val="22"/>
        </w:rPr>
        <w:t>sarcomeric</w:t>
      </w:r>
      <w:proofErr w:type="spellEnd"/>
      <w:r w:rsidR="00010520">
        <w:rPr>
          <w:rFonts w:ascii="Roboto" w:hAnsi="Roboto"/>
          <w:sz w:val="22"/>
          <w:szCs w:val="22"/>
        </w:rPr>
        <w:t xml:space="preserve"> HCM</w:t>
      </w:r>
      <w:r w:rsidR="00BE2D5C">
        <w:rPr>
          <w:rFonts w:ascii="Roboto" w:hAnsi="Roboto"/>
          <w:sz w:val="22"/>
          <w:szCs w:val="22"/>
        </w:rPr>
        <w:t xml:space="preserve"> during</w:t>
      </w:r>
      <w:r w:rsidR="0018036F">
        <w:rPr>
          <w:rFonts w:ascii="Roboto" w:hAnsi="Roboto"/>
          <w:sz w:val="22"/>
          <w:szCs w:val="22"/>
        </w:rPr>
        <w:t xml:space="preserve"> long-term</w:t>
      </w:r>
      <w:r w:rsidR="00BE2D5C">
        <w:rPr>
          <w:rFonts w:ascii="Roboto" w:hAnsi="Roboto"/>
          <w:sz w:val="22"/>
          <w:szCs w:val="22"/>
        </w:rPr>
        <w:t xml:space="preserve"> follow-up.</w:t>
      </w:r>
    </w:p>
    <w:p w:rsidR="00010520" w:rsidRDefault="00010520"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lastRenderedPageBreak/>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lastRenderedPageBreak/>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w:t>
      </w:r>
      <w:r w:rsidR="009C7FDC">
        <w:rPr>
          <w:rFonts w:ascii="Roboto" w:hAnsi="Roboto"/>
          <w:sz w:val="22"/>
          <w:szCs w:val="22"/>
        </w:rPr>
        <w:lastRenderedPageBreak/>
        <w:t xml:space="preserve">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945B98" w:rsidP="00EA6D3E">
      <w:pPr>
        <w:spacing w:after="160" w:line="259" w:lineRule="auto"/>
        <w:rPr>
          <w:rFonts w:ascii="Roboto" w:hAnsi="Roboto"/>
        </w:rPr>
      </w:pPr>
      <w:r>
        <w:rPr>
          <w:rFonts w:ascii="Roboto" w:hAnsi="Roboto"/>
          <w:noProof/>
          <w14:ligatures w14:val="standardContextual"/>
        </w:rPr>
        <w:drawing>
          <wp:inline distT="0" distB="0" distL="0" distR="0">
            <wp:extent cx="4464996" cy="6452540"/>
            <wp:effectExtent l="0" t="0" r="5715" b="0"/>
            <wp:docPr id="1063170263"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263" name="Billede 1063170263"/>
                    <pic:cNvPicPr/>
                  </pic:nvPicPr>
                  <pic:blipFill>
                    <a:blip r:embed="rId13">
                      <a:extLst>
                        <a:ext uri="{28A0092B-C50C-407E-A947-70E740481C1C}">
                          <a14:useLocalDpi xmlns:a14="http://schemas.microsoft.com/office/drawing/2010/main" val="0"/>
                        </a:ext>
                      </a:extLst>
                    </a:blip>
                    <a:stretch>
                      <a:fillRect/>
                    </a:stretch>
                  </pic:blipFill>
                  <pic:spPr>
                    <a:xfrm>
                      <a:off x="0" y="0"/>
                      <a:ext cx="4475384" cy="6467552"/>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 composite ventricular arrhythmia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1748BF" w:rsidRDefault="00D9650E"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2899193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38" name="Billede 28991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26F1" w:rsidRDefault="009926F1">
      <w:r>
        <w:separator/>
      </w:r>
    </w:p>
  </w:endnote>
  <w:endnote w:type="continuationSeparator" w:id="0">
    <w:p w:rsidR="009926F1" w:rsidRDefault="00992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26F1" w:rsidRDefault="009926F1">
      <w:r>
        <w:separator/>
      </w:r>
    </w:p>
  </w:footnote>
  <w:footnote w:type="continuationSeparator" w:id="0">
    <w:p w:rsidR="009926F1" w:rsidRDefault="00992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6EEB"/>
    <w:rsid w:val="00066095"/>
    <w:rsid w:val="0008357F"/>
    <w:rsid w:val="000B140C"/>
    <w:rsid w:val="000B753D"/>
    <w:rsid w:val="000D0076"/>
    <w:rsid w:val="000E754A"/>
    <w:rsid w:val="000F7E82"/>
    <w:rsid w:val="0013085D"/>
    <w:rsid w:val="00167E21"/>
    <w:rsid w:val="001748BF"/>
    <w:rsid w:val="0018036F"/>
    <w:rsid w:val="00190371"/>
    <w:rsid w:val="0019303B"/>
    <w:rsid w:val="00193C32"/>
    <w:rsid w:val="001B3DE8"/>
    <w:rsid w:val="001C44CF"/>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B59F9"/>
    <w:rsid w:val="008C7B68"/>
    <w:rsid w:val="008D55D0"/>
    <w:rsid w:val="0090368F"/>
    <w:rsid w:val="00945B98"/>
    <w:rsid w:val="009926F1"/>
    <w:rsid w:val="0099298A"/>
    <w:rsid w:val="00993A56"/>
    <w:rsid w:val="009B391A"/>
    <w:rsid w:val="009C7FDC"/>
    <w:rsid w:val="009D1EBF"/>
    <w:rsid w:val="009D36E1"/>
    <w:rsid w:val="009D52A5"/>
    <w:rsid w:val="009E16F1"/>
    <w:rsid w:val="00A201CC"/>
    <w:rsid w:val="00A22769"/>
    <w:rsid w:val="00AC26B8"/>
    <w:rsid w:val="00AC5E31"/>
    <w:rsid w:val="00AC7B4E"/>
    <w:rsid w:val="00AE167C"/>
    <w:rsid w:val="00AF0B6D"/>
    <w:rsid w:val="00B136D1"/>
    <w:rsid w:val="00B14185"/>
    <w:rsid w:val="00B215FC"/>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01E6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B6D77"/>
    <w:rsid w:val="00DD6282"/>
    <w:rsid w:val="00DE0329"/>
    <w:rsid w:val="00DF1022"/>
    <w:rsid w:val="00E20A44"/>
    <w:rsid w:val="00E30E95"/>
    <w:rsid w:val="00E41B5A"/>
    <w:rsid w:val="00E610EA"/>
    <w:rsid w:val="00E66BD0"/>
    <w:rsid w:val="00E92720"/>
    <w:rsid w:val="00E9513A"/>
    <w:rsid w:val="00EA5AC4"/>
    <w:rsid w:val="00EA6D3E"/>
    <w:rsid w:val="00EE68C0"/>
    <w:rsid w:val="00F14A52"/>
    <w:rsid w:val="00F15144"/>
    <w:rsid w:val="00F35BBE"/>
    <w:rsid w:val="00F35D8B"/>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A3DB6"/>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12484</Words>
  <Characters>76153</Characters>
  <Application>Microsoft Office Word</Application>
  <DocSecurity>0</DocSecurity>
  <Lines>634</Lines>
  <Paragraphs>176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88461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2023-06-01T16:04:00Z</dcterms:created>
  <dcterms:modified xsi:type="dcterms:W3CDTF">2023-06-01T16:04:00Z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